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DFF" w:rsidRDefault="00780DFF" w:rsidP="00780DFF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Gokula Krishna college of Engineering –Sullurpet</w:t>
      </w:r>
    </w:p>
    <w:p w:rsidR="00780DFF" w:rsidRDefault="00780DFF" w:rsidP="00780DFF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 Engineering</w:t>
      </w:r>
    </w:p>
    <w:p w:rsidR="00780DFF" w:rsidRDefault="000C014C" w:rsidP="00780DF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III B.TECH, I SEME</w:t>
      </w:r>
      <w:r w:rsidR="00780DFF">
        <w:rPr>
          <w:b/>
          <w:sz w:val="28"/>
          <w:szCs w:val="28"/>
        </w:rPr>
        <w:t>STER GRAND TEST</w:t>
      </w:r>
    </w:p>
    <w:p w:rsidR="00780DFF" w:rsidRDefault="00780DFF" w:rsidP="00780DF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BUILDING PLANNING AND DRAWING</w:t>
      </w:r>
    </w:p>
    <w:p w:rsidR="00780DFF" w:rsidRDefault="00780DFF" w:rsidP="00780DFF">
      <w:pPr>
        <w:pStyle w:val="Default"/>
        <w:rPr>
          <w:sz w:val="23"/>
          <w:szCs w:val="23"/>
        </w:rPr>
      </w:pPr>
      <w:r>
        <w:tab/>
        <w:t xml:space="preserve"> </w:t>
      </w:r>
      <w:r>
        <w:rPr>
          <w:sz w:val="23"/>
          <w:szCs w:val="23"/>
        </w:rPr>
        <w:t xml:space="preserve">Time: 3 hours                                                     </w:t>
      </w:r>
      <w:r w:rsidR="009553D3">
        <w:rPr>
          <w:sz w:val="23"/>
          <w:szCs w:val="23"/>
        </w:rPr>
        <w:t xml:space="preserve">           </w:t>
      </w:r>
      <w:r>
        <w:rPr>
          <w:sz w:val="23"/>
          <w:szCs w:val="23"/>
        </w:rPr>
        <w:t xml:space="preserve">                 Max. Marks: 70</w:t>
      </w:r>
    </w:p>
    <w:p w:rsidR="00780DFF" w:rsidRDefault="00780DFF" w:rsidP="00780DFF">
      <w:pPr>
        <w:pStyle w:val="Default"/>
      </w:pPr>
    </w:p>
    <w:p w:rsidR="00780DFF" w:rsidRDefault="00780DFF" w:rsidP="009553D3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PART – A</w:t>
      </w:r>
    </w:p>
    <w:p w:rsidR="00780DFF" w:rsidRDefault="00780DFF" w:rsidP="009553D3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(Answer the following: 03 X 10 = 30 Marks)</w:t>
      </w:r>
    </w:p>
    <w:p w:rsidR="007E2295" w:rsidRDefault="007E2295" w:rsidP="00780DFF">
      <w:pPr>
        <w:pStyle w:val="Default"/>
        <w:ind w:left="2880" w:firstLine="720"/>
        <w:rPr>
          <w:sz w:val="22"/>
          <w:szCs w:val="22"/>
        </w:rPr>
      </w:pPr>
    </w:p>
    <w:p w:rsidR="00780DFF" w:rsidRDefault="00A56055" w:rsidP="007E2295">
      <w:pPr>
        <w:pStyle w:val="Default"/>
        <w:jc w:val="center"/>
      </w:pPr>
      <w:r w:rsidRPr="00A56055">
        <w:rPr>
          <w:rFonts w:ascii="Calibri" w:hAnsi="Calibri" w:cs="Calibri"/>
        </w:rPr>
        <w:t>UNIT-</w:t>
      </w:r>
      <w:r>
        <w:rPr>
          <w:rFonts w:ascii="Calibri" w:hAnsi="Calibri" w:cs="Calibri"/>
        </w:rPr>
        <w:t>1</w:t>
      </w:r>
    </w:p>
    <w:p w:rsidR="003E3B48" w:rsidRPr="00A56055" w:rsidRDefault="003E3B48" w:rsidP="003E3B48">
      <w:pPr>
        <w:pStyle w:val="Default"/>
        <w:rPr>
          <w:rFonts w:ascii="Calibri" w:hAnsi="Calibri" w:cs="Calibri"/>
        </w:rPr>
      </w:pPr>
      <w:r>
        <w:t>1</w:t>
      </w:r>
      <w:r w:rsidR="009553D3">
        <w:t xml:space="preserve">. </w:t>
      </w:r>
      <w:r w:rsidRPr="00A56055">
        <w:rPr>
          <w:rFonts w:ascii="Calibri" w:hAnsi="Calibri" w:cs="Calibri"/>
        </w:rPr>
        <w:t>(a)</w:t>
      </w:r>
      <w:r w:rsidR="009553D3">
        <w:rPr>
          <w:rFonts w:ascii="Calibri" w:hAnsi="Calibri" w:cs="Calibri"/>
        </w:rPr>
        <w:t xml:space="preserve"> </w:t>
      </w:r>
      <w:r w:rsidRPr="00A56055">
        <w:rPr>
          <w:rFonts w:ascii="Calibri" w:hAnsi="Calibri" w:cs="Calibri"/>
        </w:rPr>
        <w:t>What are building bye laws? Explain them briefly.</w:t>
      </w:r>
    </w:p>
    <w:p w:rsidR="003E3B48" w:rsidRPr="00A56055" w:rsidRDefault="003E3B48" w:rsidP="003E3B48">
      <w:pPr>
        <w:pStyle w:val="Default"/>
        <w:rPr>
          <w:rFonts w:ascii="Calibri" w:hAnsi="Calibri" w:cs="Calibri"/>
        </w:rPr>
      </w:pPr>
      <w:r w:rsidRPr="00A56055">
        <w:rPr>
          <w:rFonts w:ascii="Calibri" w:hAnsi="Calibri" w:cs="Calibri"/>
        </w:rPr>
        <w:t xml:space="preserve">  (b)Write short notes on Floor Area Ratio (FAR), how it is related to height of the building. Explain.</w:t>
      </w:r>
    </w:p>
    <w:p w:rsidR="003E3B48" w:rsidRPr="00A56055" w:rsidRDefault="003E3B48" w:rsidP="007E2295">
      <w:pPr>
        <w:pStyle w:val="Default"/>
        <w:jc w:val="center"/>
        <w:rPr>
          <w:rFonts w:ascii="Calibri" w:hAnsi="Calibri" w:cs="Calibri"/>
        </w:rPr>
      </w:pPr>
      <w:r w:rsidRPr="00A56055">
        <w:rPr>
          <w:rFonts w:ascii="Calibri" w:hAnsi="Calibri" w:cs="Calibri"/>
        </w:rPr>
        <w:t>OR</w:t>
      </w:r>
    </w:p>
    <w:p w:rsidR="003E3B48" w:rsidRPr="00A56055" w:rsidRDefault="003E3B48" w:rsidP="003E3B48">
      <w:pPr>
        <w:pStyle w:val="Default"/>
        <w:rPr>
          <w:rFonts w:ascii="Calibri" w:hAnsi="Calibri" w:cs="Calibri"/>
        </w:rPr>
      </w:pPr>
      <w:r w:rsidRPr="00A56055">
        <w:rPr>
          <w:rFonts w:ascii="Calibri" w:hAnsi="Calibri" w:cs="Calibri"/>
        </w:rPr>
        <w:t>2</w:t>
      </w:r>
      <w:r w:rsidR="009553D3">
        <w:rPr>
          <w:rFonts w:ascii="Calibri" w:hAnsi="Calibri" w:cs="Calibri"/>
        </w:rPr>
        <w:t xml:space="preserve">. </w:t>
      </w:r>
      <w:r w:rsidRPr="00A56055">
        <w:rPr>
          <w:rFonts w:ascii="Calibri" w:hAnsi="Calibri" w:cs="Calibri"/>
        </w:rPr>
        <w:t>(a)</w:t>
      </w:r>
      <w:r w:rsidR="009553D3">
        <w:rPr>
          <w:rFonts w:ascii="Calibri" w:hAnsi="Calibri" w:cs="Calibri"/>
        </w:rPr>
        <w:t xml:space="preserve"> </w:t>
      </w:r>
      <w:r w:rsidRPr="00A56055">
        <w:rPr>
          <w:rFonts w:ascii="Calibri" w:hAnsi="Calibri" w:cs="Calibri"/>
        </w:rPr>
        <w:t>Explain in detail the factors to be considered for selection of a site for a residential building?</w:t>
      </w:r>
    </w:p>
    <w:p w:rsidR="003E3B48" w:rsidRPr="00A56055" w:rsidRDefault="003E3B48" w:rsidP="003E3B48">
      <w:pPr>
        <w:pStyle w:val="Default"/>
        <w:rPr>
          <w:rFonts w:ascii="Calibri" w:hAnsi="Calibri" w:cs="Calibri"/>
        </w:rPr>
      </w:pPr>
      <w:r w:rsidRPr="00A56055">
        <w:rPr>
          <w:rFonts w:ascii="Calibri" w:hAnsi="Calibri" w:cs="Calibri"/>
        </w:rPr>
        <w:t xml:space="preserve">  (b)On what considerations, the grouping of various units in residential buildings is made?</w:t>
      </w:r>
    </w:p>
    <w:p w:rsidR="003E3B48" w:rsidRPr="00A56055" w:rsidRDefault="007E2295" w:rsidP="003E3B48">
      <w:pPr>
        <w:pStyle w:val="Default"/>
        <w:ind w:left="432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</w:p>
    <w:p w:rsidR="003E3B48" w:rsidRPr="00A56055" w:rsidRDefault="00863DF0" w:rsidP="007E2295">
      <w:pPr>
        <w:pStyle w:val="Default"/>
        <w:jc w:val="center"/>
        <w:rPr>
          <w:rFonts w:ascii="Calibri" w:hAnsi="Calibri" w:cs="Calibri"/>
        </w:rPr>
      </w:pPr>
      <w:r w:rsidRPr="00A56055">
        <w:rPr>
          <w:rFonts w:ascii="Calibri" w:hAnsi="Calibri" w:cs="Calibri"/>
        </w:rPr>
        <w:t>UNIT-2</w:t>
      </w:r>
    </w:p>
    <w:p w:rsidR="003E3B48" w:rsidRPr="00A56055" w:rsidRDefault="00863DF0" w:rsidP="003E3B48">
      <w:pPr>
        <w:pStyle w:val="Default"/>
        <w:rPr>
          <w:rFonts w:ascii="Calibri" w:hAnsi="Calibri" w:cs="Calibri"/>
        </w:rPr>
      </w:pPr>
      <w:r w:rsidRPr="00A56055">
        <w:rPr>
          <w:rFonts w:ascii="Calibri" w:hAnsi="Calibri" w:cs="Calibri"/>
        </w:rPr>
        <w:t>3.</w:t>
      </w:r>
      <w:r w:rsidR="009553D3">
        <w:rPr>
          <w:rFonts w:ascii="Calibri" w:hAnsi="Calibri" w:cs="Calibri"/>
        </w:rPr>
        <w:t xml:space="preserve"> </w:t>
      </w:r>
      <w:r w:rsidRPr="00A56055">
        <w:rPr>
          <w:rFonts w:ascii="Calibri" w:hAnsi="Calibri" w:cs="Calibri"/>
        </w:rPr>
        <w:t>Explain the characteristics of various types of residential buildings, with sketches.</w:t>
      </w:r>
    </w:p>
    <w:p w:rsidR="00863DF0" w:rsidRPr="00A56055" w:rsidRDefault="00863DF0" w:rsidP="007E2295">
      <w:pPr>
        <w:pStyle w:val="Default"/>
        <w:jc w:val="both"/>
        <w:rPr>
          <w:rFonts w:ascii="Calibri" w:hAnsi="Calibri" w:cs="Calibri"/>
        </w:rPr>
      </w:pPr>
      <w:r w:rsidRPr="00A56055">
        <w:rPr>
          <w:rFonts w:ascii="Calibri" w:hAnsi="Calibri" w:cs="Calibri"/>
        </w:rPr>
        <w:t xml:space="preserve">                                                                       </w:t>
      </w:r>
      <w:r w:rsidR="00A56055">
        <w:rPr>
          <w:rFonts w:ascii="Calibri" w:hAnsi="Calibri" w:cs="Calibri"/>
        </w:rPr>
        <w:t>OR</w:t>
      </w:r>
    </w:p>
    <w:p w:rsidR="00863DF0" w:rsidRPr="00A56055" w:rsidRDefault="00863DF0" w:rsidP="00863DF0">
      <w:pPr>
        <w:pStyle w:val="Default"/>
        <w:rPr>
          <w:rFonts w:ascii="Calibri" w:hAnsi="Calibri" w:cs="Calibri"/>
        </w:rPr>
      </w:pPr>
      <w:r w:rsidRPr="00A56055">
        <w:rPr>
          <w:rFonts w:ascii="Calibri" w:hAnsi="Calibri" w:cs="Calibri"/>
        </w:rPr>
        <w:t>4(a)</w:t>
      </w:r>
      <w:r w:rsidR="009553D3">
        <w:rPr>
          <w:rFonts w:ascii="Calibri" w:hAnsi="Calibri" w:cs="Calibri"/>
        </w:rPr>
        <w:t xml:space="preserve"> </w:t>
      </w:r>
      <w:r w:rsidR="009553D3" w:rsidRPr="00A56055">
        <w:rPr>
          <w:rFonts w:ascii="Calibri" w:hAnsi="Calibri" w:cs="Calibri"/>
        </w:rPr>
        <w:t>what</w:t>
      </w:r>
      <w:r w:rsidRPr="00A56055">
        <w:rPr>
          <w:rFonts w:ascii="Calibri" w:hAnsi="Calibri" w:cs="Calibri"/>
        </w:rPr>
        <w:t xml:space="preserve"> are the minimum standards of various parts of Hospital and Dispensaries?</w:t>
      </w:r>
    </w:p>
    <w:p w:rsidR="00863DF0" w:rsidRDefault="00863DF0" w:rsidP="00863DF0">
      <w:pPr>
        <w:pStyle w:val="Default"/>
        <w:rPr>
          <w:rFonts w:ascii="Calibri" w:hAnsi="Calibri" w:cs="Calibri"/>
        </w:rPr>
      </w:pPr>
      <w:r w:rsidRPr="00A56055">
        <w:rPr>
          <w:rFonts w:ascii="Calibri" w:hAnsi="Calibri" w:cs="Calibri"/>
        </w:rPr>
        <w:t xml:space="preserve">   (b)</w:t>
      </w:r>
      <w:r w:rsidR="009553D3">
        <w:rPr>
          <w:rFonts w:ascii="Calibri" w:hAnsi="Calibri" w:cs="Calibri"/>
        </w:rPr>
        <w:t xml:space="preserve"> </w:t>
      </w:r>
      <w:r w:rsidRPr="00A56055">
        <w:rPr>
          <w:rFonts w:ascii="Calibri" w:hAnsi="Calibri" w:cs="Calibri"/>
        </w:rPr>
        <w:t>Discuss the principles of planning of school building.</w:t>
      </w:r>
    </w:p>
    <w:p w:rsidR="007E2295" w:rsidRPr="00A56055" w:rsidRDefault="007E2295" w:rsidP="00863DF0">
      <w:pPr>
        <w:pStyle w:val="Default"/>
        <w:rPr>
          <w:rFonts w:ascii="Calibri" w:hAnsi="Calibri" w:cs="Calibri"/>
        </w:rPr>
      </w:pPr>
    </w:p>
    <w:p w:rsidR="00863DF0" w:rsidRPr="00A56055" w:rsidRDefault="00863DF0" w:rsidP="007E2295">
      <w:pPr>
        <w:pStyle w:val="Default"/>
        <w:jc w:val="center"/>
        <w:rPr>
          <w:rFonts w:ascii="Calibri" w:hAnsi="Calibri" w:cs="Calibri"/>
        </w:rPr>
      </w:pPr>
      <w:r w:rsidRPr="00A56055">
        <w:rPr>
          <w:rFonts w:ascii="Calibri" w:hAnsi="Calibri" w:cs="Calibri"/>
        </w:rPr>
        <w:t>UNIT – 3</w:t>
      </w:r>
    </w:p>
    <w:p w:rsidR="00863DF0" w:rsidRPr="00A56055" w:rsidRDefault="00863DF0" w:rsidP="00863DF0">
      <w:pPr>
        <w:pStyle w:val="Default"/>
        <w:rPr>
          <w:rFonts w:ascii="Calibri" w:hAnsi="Calibri" w:cs="Calibri"/>
        </w:rPr>
      </w:pPr>
      <w:r w:rsidRPr="00A56055">
        <w:rPr>
          <w:rFonts w:ascii="Calibri" w:hAnsi="Calibri" w:cs="Calibri"/>
        </w:rPr>
        <w:t>5.</w:t>
      </w:r>
      <w:r w:rsidR="009553D3">
        <w:rPr>
          <w:rFonts w:ascii="Calibri" w:hAnsi="Calibri" w:cs="Calibri"/>
        </w:rPr>
        <w:t xml:space="preserve"> </w:t>
      </w:r>
      <w:r w:rsidRPr="00A56055">
        <w:rPr>
          <w:rFonts w:ascii="Calibri" w:hAnsi="Calibri" w:cs="Calibri"/>
        </w:rPr>
        <w:t>Distinguish between PERT and CPM in detail.</w:t>
      </w:r>
    </w:p>
    <w:p w:rsidR="00863DF0" w:rsidRPr="00A56055" w:rsidRDefault="00863DF0" w:rsidP="007E2295">
      <w:pPr>
        <w:pStyle w:val="Default"/>
        <w:jc w:val="center"/>
        <w:rPr>
          <w:rFonts w:ascii="Calibri" w:hAnsi="Calibri" w:cs="Calibri"/>
        </w:rPr>
      </w:pPr>
      <w:r w:rsidRPr="00A56055">
        <w:rPr>
          <w:rFonts w:ascii="Calibri" w:hAnsi="Calibri" w:cs="Calibri"/>
        </w:rPr>
        <w:t>OR</w:t>
      </w:r>
    </w:p>
    <w:p w:rsidR="00863DF0" w:rsidRPr="00A56055" w:rsidRDefault="00863DF0" w:rsidP="00863DF0">
      <w:pPr>
        <w:pStyle w:val="Default"/>
        <w:rPr>
          <w:rFonts w:ascii="Calibri" w:hAnsi="Calibri" w:cs="Calibri"/>
        </w:rPr>
      </w:pPr>
      <w:r w:rsidRPr="00A56055">
        <w:rPr>
          <w:rFonts w:ascii="Calibri" w:hAnsi="Calibri" w:cs="Calibri"/>
        </w:rPr>
        <w:t>6.</w:t>
      </w:r>
      <w:r w:rsidR="009553D3">
        <w:rPr>
          <w:rFonts w:ascii="Calibri" w:hAnsi="Calibri" w:cs="Calibri"/>
        </w:rPr>
        <w:t xml:space="preserve"> </w:t>
      </w:r>
      <w:r w:rsidRPr="00A56055">
        <w:rPr>
          <w:rFonts w:ascii="Calibri" w:hAnsi="Calibri" w:cs="Calibri"/>
        </w:rPr>
        <w:t>From the utility data for a network are given below. Determine the total, free, independent and interfering floats and identify the critical path.</w:t>
      </w:r>
    </w:p>
    <w:p w:rsidR="00863DF0" w:rsidRDefault="00863DF0" w:rsidP="00863DF0">
      <w:pPr>
        <w:pStyle w:val="Default"/>
      </w:pPr>
    </w:p>
    <w:tbl>
      <w:tblPr>
        <w:tblStyle w:val="TableGrid"/>
        <w:tblW w:w="0" w:type="auto"/>
        <w:tblLook w:val="04A0"/>
      </w:tblPr>
      <w:tblGrid>
        <w:gridCol w:w="1738"/>
        <w:gridCol w:w="816"/>
        <w:gridCol w:w="816"/>
        <w:gridCol w:w="834"/>
        <w:gridCol w:w="815"/>
        <w:gridCol w:w="815"/>
        <w:gridCol w:w="816"/>
        <w:gridCol w:w="816"/>
        <w:gridCol w:w="568"/>
        <w:gridCol w:w="613"/>
        <w:gridCol w:w="597"/>
      </w:tblGrid>
      <w:tr w:rsidR="00991FC8" w:rsidTr="009553D3">
        <w:trPr>
          <w:trHeight w:val="238"/>
        </w:trPr>
        <w:tc>
          <w:tcPr>
            <w:tcW w:w="1738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9553D3">
              <w:rPr>
                <w:sz w:val="16"/>
                <w:szCs w:val="16"/>
              </w:rPr>
              <w:t>ACTIVITY</w:t>
            </w:r>
          </w:p>
        </w:tc>
        <w:tc>
          <w:tcPr>
            <w:tcW w:w="816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0-1</w:t>
            </w:r>
          </w:p>
        </w:tc>
        <w:tc>
          <w:tcPr>
            <w:tcW w:w="816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1-2</w:t>
            </w:r>
          </w:p>
        </w:tc>
        <w:tc>
          <w:tcPr>
            <w:tcW w:w="834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1-3</w:t>
            </w:r>
          </w:p>
        </w:tc>
        <w:tc>
          <w:tcPr>
            <w:tcW w:w="815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2-4</w:t>
            </w:r>
          </w:p>
        </w:tc>
        <w:tc>
          <w:tcPr>
            <w:tcW w:w="815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2-5</w:t>
            </w:r>
          </w:p>
        </w:tc>
        <w:tc>
          <w:tcPr>
            <w:tcW w:w="816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3-4</w:t>
            </w:r>
          </w:p>
        </w:tc>
        <w:tc>
          <w:tcPr>
            <w:tcW w:w="816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3-6</w:t>
            </w:r>
          </w:p>
        </w:tc>
        <w:tc>
          <w:tcPr>
            <w:tcW w:w="568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4-7</w:t>
            </w:r>
          </w:p>
        </w:tc>
        <w:tc>
          <w:tcPr>
            <w:tcW w:w="613" w:type="dxa"/>
            <w:tcBorders>
              <w:right w:val="single" w:sz="4" w:space="0" w:color="auto"/>
            </w:tcBorders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5-7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6-7</w:t>
            </w:r>
          </w:p>
        </w:tc>
      </w:tr>
      <w:tr w:rsidR="00991FC8" w:rsidTr="009553D3">
        <w:trPr>
          <w:trHeight w:val="251"/>
        </w:trPr>
        <w:tc>
          <w:tcPr>
            <w:tcW w:w="1738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9553D3">
              <w:rPr>
                <w:sz w:val="16"/>
                <w:szCs w:val="16"/>
              </w:rPr>
              <w:t>DURATION(in days)</w:t>
            </w:r>
          </w:p>
        </w:tc>
        <w:tc>
          <w:tcPr>
            <w:tcW w:w="816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2</w:t>
            </w:r>
          </w:p>
        </w:tc>
        <w:tc>
          <w:tcPr>
            <w:tcW w:w="816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8</w:t>
            </w:r>
          </w:p>
        </w:tc>
        <w:tc>
          <w:tcPr>
            <w:tcW w:w="834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10</w:t>
            </w:r>
          </w:p>
        </w:tc>
        <w:tc>
          <w:tcPr>
            <w:tcW w:w="815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3</w:t>
            </w:r>
          </w:p>
        </w:tc>
        <w:tc>
          <w:tcPr>
            <w:tcW w:w="816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3</w:t>
            </w:r>
          </w:p>
        </w:tc>
        <w:tc>
          <w:tcPr>
            <w:tcW w:w="816" w:type="dxa"/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7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2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991FC8" w:rsidRPr="009553D3" w:rsidRDefault="00991FC8" w:rsidP="00083F1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9553D3">
              <w:rPr>
                <w:sz w:val="20"/>
                <w:szCs w:val="20"/>
              </w:rPr>
              <w:t>8</w:t>
            </w:r>
          </w:p>
        </w:tc>
      </w:tr>
    </w:tbl>
    <w:p w:rsidR="007E2295" w:rsidRDefault="007E2295" w:rsidP="00991FC8">
      <w:pPr>
        <w:pStyle w:val="Default"/>
        <w:ind w:left="3600" w:firstLine="720"/>
      </w:pPr>
    </w:p>
    <w:p w:rsidR="00991FC8" w:rsidRDefault="00991FC8" w:rsidP="00991FC8">
      <w:pPr>
        <w:pStyle w:val="Default"/>
        <w:ind w:left="3600" w:firstLine="720"/>
        <w:rPr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 xml:space="preserve">PART – B </w:t>
      </w:r>
    </w:p>
    <w:p w:rsidR="00991FC8" w:rsidRDefault="00991FC8" w:rsidP="00991FC8">
      <w:pPr>
        <w:pStyle w:val="Default"/>
        <w:ind w:left="720" w:firstLine="720"/>
        <w:rPr>
          <w:sz w:val="22"/>
          <w:szCs w:val="22"/>
        </w:rPr>
      </w:pPr>
      <w:r>
        <w:rPr>
          <w:sz w:val="22"/>
          <w:szCs w:val="22"/>
        </w:rPr>
        <w:t xml:space="preserve">                    (Answer the following: 01 X 10 = 10 Marks) </w:t>
      </w:r>
    </w:p>
    <w:p w:rsidR="007E2295" w:rsidRDefault="007E2295" w:rsidP="00991FC8">
      <w:pPr>
        <w:pStyle w:val="Default"/>
        <w:ind w:left="720" w:firstLine="720"/>
        <w:rPr>
          <w:sz w:val="22"/>
          <w:szCs w:val="22"/>
        </w:rPr>
      </w:pPr>
    </w:p>
    <w:p w:rsidR="00863DF0" w:rsidRDefault="00991FC8" w:rsidP="00991FC8">
      <w:pPr>
        <w:pStyle w:val="Default"/>
        <w:ind w:left="43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UNIT –4</w:t>
      </w:r>
    </w:p>
    <w:p w:rsidR="00991FC8" w:rsidRDefault="00991FC8" w:rsidP="00991FC8">
      <w:pPr>
        <w:spacing w:after="0"/>
      </w:pPr>
      <w:r>
        <w:t>7.</w:t>
      </w:r>
      <w:r w:rsidR="007E2295">
        <w:t xml:space="preserve"> </w:t>
      </w:r>
      <w:r>
        <w:t>Draw to a suitable scale the front elevation of a King post truss indicating all details for a clear opening of 8000 mm.</w:t>
      </w:r>
    </w:p>
    <w:p w:rsidR="00991FC8" w:rsidRDefault="00991FC8" w:rsidP="00991FC8">
      <w:pPr>
        <w:spacing w:after="0"/>
      </w:pPr>
      <w:r>
        <w:t xml:space="preserve">                                                                                            OR</w:t>
      </w:r>
    </w:p>
    <w:p w:rsidR="00746AEB" w:rsidRDefault="00991FC8" w:rsidP="00746AEB">
      <w:pPr>
        <w:spacing w:after="0"/>
      </w:pPr>
      <w:r>
        <w:t>8.</w:t>
      </w:r>
      <w:r w:rsidR="007E2295">
        <w:t xml:space="preserve"> </w:t>
      </w:r>
      <w:r>
        <w:t>Draw conventional signs for the following materials:</w:t>
      </w:r>
    </w:p>
    <w:p w:rsidR="007E2295" w:rsidRDefault="00746AEB" w:rsidP="00991FC8">
      <w:r w:rsidRPr="00746AEB">
        <w:t>(i) Brick. (ii) Concrete. (iii) Wood. (iv) Stone. (v) Earth</w:t>
      </w:r>
    </w:p>
    <w:p w:rsidR="00746AEB" w:rsidRDefault="00746AEB" w:rsidP="00746AEB">
      <w:pPr>
        <w:spacing w:after="0"/>
      </w:pPr>
      <w:r>
        <w:t xml:space="preserve">                                                                                 UNIT-5</w:t>
      </w:r>
      <w:r w:rsidRPr="00746AEB">
        <w:t>.</w:t>
      </w:r>
    </w:p>
    <w:p w:rsidR="00746AEB" w:rsidRDefault="00746AEB" w:rsidP="00746AEB">
      <w:pPr>
        <w:spacing w:after="0"/>
      </w:pPr>
      <w:r>
        <w:t xml:space="preserve">                                                            (Answer the following: 01 X 30 = 30 Marks)</w:t>
      </w:r>
    </w:p>
    <w:p w:rsidR="00746AEB" w:rsidRDefault="00746AEB" w:rsidP="00746AEB">
      <w:pPr>
        <w:spacing w:after="0"/>
      </w:pPr>
      <w:r>
        <w:t>9. The line sketch of the plan of a residential building is shown in figure below. Draw:</w:t>
      </w:r>
    </w:p>
    <w:p w:rsidR="00746AEB" w:rsidRDefault="00746AEB" w:rsidP="00746AEB">
      <w:pPr>
        <w:spacing w:after="0"/>
      </w:pPr>
      <w:r>
        <w:t>(a) A neat dimensioned plan.</w:t>
      </w:r>
    </w:p>
    <w:p w:rsidR="00746AEB" w:rsidRDefault="00746AEB" w:rsidP="00746AEB">
      <w:pPr>
        <w:spacing w:after="0"/>
      </w:pPr>
      <w:r>
        <w:lastRenderedPageBreak/>
        <w:t>(b) Sectional elevation along AB, to a suitable scale, using the following specification.</w:t>
      </w:r>
    </w:p>
    <w:p w:rsidR="00746AEB" w:rsidRDefault="00746AEB" w:rsidP="00746AEB">
      <w:pPr>
        <w:spacing w:after="0"/>
      </w:pPr>
      <w:r>
        <w:t>Specifications: Foundations: C.C 1:4:8 800 mm wide and 300 mm thick.</w:t>
      </w:r>
    </w:p>
    <w:p w:rsidR="00746AEB" w:rsidRDefault="00746AEB" w:rsidP="00746AEB">
      <w:pPr>
        <w:spacing w:after="0"/>
      </w:pPr>
      <w:r>
        <w:t>Footings: Rubble stone masonry: 600 mm x 500 mm.</w:t>
      </w:r>
    </w:p>
    <w:p w:rsidR="00746AEB" w:rsidRDefault="00746AEB" w:rsidP="00746AEB">
      <w:pPr>
        <w:spacing w:after="0"/>
      </w:pPr>
      <w:r>
        <w:t>Basement: Coursed rubble masonry: 400 mm wide and 700 mm high.</w:t>
      </w:r>
    </w:p>
    <w:p w:rsidR="00746AEB" w:rsidRDefault="00746AEB" w:rsidP="00746AEB">
      <w:pPr>
        <w:spacing w:after="0"/>
      </w:pPr>
      <w:r>
        <w:t>Superstructure: Brickwork in C.M 1.5:300 mm wide and 300 mm high.</w:t>
      </w:r>
    </w:p>
    <w:p w:rsidR="00746AEB" w:rsidRDefault="00746AEB" w:rsidP="00746AEB">
      <w:r>
        <w:t>R.O.C roofing: 100mm thick.</w:t>
      </w:r>
    </w:p>
    <w:p w:rsidR="00746AEB" w:rsidRDefault="00746AEB" w:rsidP="009553D3">
      <w:pPr>
        <w:jc w:val="center"/>
      </w:pPr>
      <w:r>
        <w:rPr>
          <w:noProof/>
          <w:lang w:val="en-US"/>
        </w:rPr>
        <w:drawing>
          <wp:inline distT="0" distB="0" distL="0" distR="0">
            <wp:extent cx="5867400" cy="32861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304" cy="3287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FC8" w:rsidRDefault="00746AEB" w:rsidP="00746AEB">
      <w:pPr>
        <w:spacing w:after="0"/>
      </w:pPr>
      <w:r>
        <w:t xml:space="preserve">                                                                                                          OR</w:t>
      </w:r>
    </w:p>
    <w:p w:rsidR="00746AEB" w:rsidRPr="00083F17" w:rsidRDefault="00746AEB" w:rsidP="00746AEB">
      <w:pPr>
        <w:pStyle w:val="Default"/>
        <w:rPr>
          <w:rFonts w:asciiTheme="minorHAnsi" w:hAnsiTheme="minorHAnsi"/>
          <w:sz w:val="22"/>
          <w:szCs w:val="22"/>
        </w:rPr>
      </w:pPr>
      <w:r w:rsidRPr="00083F17">
        <w:rPr>
          <w:rFonts w:asciiTheme="minorHAnsi" w:hAnsiTheme="minorHAnsi"/>
          <w:sz w:val="22"/>
          <w:szCs w:val="22"/>
        </w:rPr>
        <w:t xml:space="preserve">10.Figure shown in below the line drawing of a residential building, draw to a scale of the following: </w:t>
      </w:r>
    </w:p>
    <w:p w:rsidR="00746AEB" w:rsidRPr="00083F17" w:rsidRDefault="00746AEB" w:rsidP="00746AEB">
      <w:pPr>
        <w:pStyle w:val="Default"/>
        <w:rPr>
          <w:rFonts w:asciiTheme="minorHAnsi" w:hAnsiTheme="minorHAnsi"/>
          <w:sz w:val="22"/>
          <w:szCs w:val="22"/>
        </w:rPr>
      </w:pPr>
      <w:r w:rsidRPr="00083F17">
        <w:rPr>
          <w:rFonts w:asciiTheme="minorHAnsi" w:hAnsiTheme="minorHAnsi"/>
          <w:sz w:val="22"/>
          <w:szCs w:val="22"/>
        </w:rPr>
        <w:t xml:space="preserve">(a) Plan. (b) Section along AB. (c) Front elevation. </w:t>
      </w:r>
    </w:p>
    <w:p w:rsidR="00746AEB" w:rsidRPr="00083F17" w:rsidRDefault="00746AEB" w:rsidP="00746AEB">
      <w:pPr>
        <w:pStyle w:val="Default"/>
        <w:rPr>
          <w:rFonts w:asciiTheme="minorHAnsi" w:hAnsiTheme="minorHAnsi"/>
          <w:sz w:val="22"/>
          <w:szCs w:val="22"/>
        </w:rPr>
      </w:pPr>
      <w:r w:rsidRPr="00083F17">
        <w:rPr>
          <w:rFonts w:asciiTheme="minorHAnsi" w:hAnsiTheme="minorHAnsi"/>
          <w:sz w:val="22"/>
          <w:szCs w:val="22"/>
        </w:rPr>
        <w:t xml:space="preserve">The following specifications are to be adopted: </w:t>
      </w:r>
    </w:p>
    <w:p w:rsidR="00A56055" w:rsidRPr="00083F17" w:rsidRDefault="00746AEB" w:rsidP="00746AEB">
      <w:pPr>
        <w:pStyle w:val="Default"/>
        <w:rPr>
          <w:rFonts w:asciiTheme="minorHAnsi" w:hAnsiTheme="minorHAnsi"/>
        </w:rPr>
      </w:pPr>
      <w:r w:rsidRPr="00083F17">
        <w:rPr>
          <w:rFonts w:asciiTheme="minorHAnsi" w:hAnsiTheme="minorHAnsi"/>
          <w:sz w:val="22"/>
          <w:szCs w:val="22"/>
        </w:rPr>
        <w:t xml:space="preserve">Foundation: Depth 1000 mm. C.C bed 1000 mm x 300 </w:t>
      </w:r>
      <w:r w:rsidR="00A56055" w:rsidRPr="00083F17">
        <w:rPr>
          <w:rFonts w:asciiTheme="minorHAnsi" w:hAnsiTheme="minorHAnsi"/>
          <w:sz w:val="22"/>
          <w:szCs w:val="22"/>
        </w:rPr>
        <w:t>m</w:t>
      </w:r>
      <w:r w:rsidRPr="00083F17">
        <w:rPr>
          <w:rFonts w:asciiTheme="minorHAnsi" w:hAnsiTheme="minorHAnsi"/>
        </w:rPr>
        <w:t xml:space="preserve"> </w:t>
      </w:r>
    </w:p>
    <w:p w:rsidR="00A56055" w:rsidRPr="00083F17" w:rsidRDefault="00A56055" w:rsidP="00A56055">
      <w:pPr>
        <w:pStyle w:val="Default"/>
        <w:rPr>
          <w:rFonts w:asciiTheme="minorHAnsi" w:hAnsiTheme="minorHAnsi"/>
          <w:sz w:val="22"/>
          <w:szCs w:val="22"/>
        </w:rPr>
      </w:pPr>
      <w:r w:rsidRPr="00083F17">
        <w:rPr>
          <w:rFonts w:asciiTheme="minorHAnsi" w:hAnsiTheme="minorHAnsi"/>
          <w:sz w:val="22"/>
          <w:szCs w:val="22"/>
        </w:rPr>
        <w:t xml:space="preserve">Two footings with an off set of 50 mm and 250 mm thickness each. </w:t>
      </w:r>
    </w:p>
    <w:p w:rsidR="00A56055" w:rsidRPr="00083F17" w:rsidRDefault="00A56055" w:rsidP="00A56055">
      <w:pPr>
        <w:pStyle w:val="Default"/>
        <w:rPr>
          <w:rFonts w:asciiTheme="minorHAnsi" w:hAnsiTheme="minorHAnsi"/>
          <w:sz w:val="22"/>
          <w:szCs w:val="22"/>
        </w:rPr>
      </w:pPr>
      <w:r w:rsidRPr="00083F17">
        <w:rPr>
          <w:rFonts w:asciiTheme="minorHAnsi" w:hAnsiTheme="minorHAnsi"/>
          <w:sz w:val="22"/>
          <w:szCs w:val="22"/>
        </w:rPr>
        <w:t xml:space="preserve">Basement: 600 mm high, thickness of wall at this level is 400 mm. </w:t>
      </w:r>
    </w:p>
    <w:p w:rsidR="00A56055" w:rsidRPr="00083F17" w:rsidRDefault="00A56055" w:rsidP="00A56055">
      <w:pPr>
        <w:pStyle w:val="Default"/>
        <w:rPr>
          <w:rFonts w:asciiTheme="minorHAnsi" w:hAnsiTheme="minorHAnsi"/>
          <w:sz w:val="22"/>
          <w:szCs w:val="22"/>
        </w:rPr>
      </w:pPr>
      <w:r w:rsidRPr="00083F17">
        <w:rPr>
          <w:rFonts w:asciiTheme="minorHAnsi" w:hAnsiTheme="minorHAnsi"/>
          <w:sz w:val="22"/>
          <w:szCs w:val="22"/>
        </w:rPr>
        <w:t xml:space="preserve">Walls : Brick masonry in C.M.1:6, 300mm thick </w:t>
      </w:r>
    </w:p>
    <w:p w:rsidR="00A56055" w:rsidRPr="00083F17" w:rsidRDefault="00A56055" w:rsidP="00A56055">
      <w:pPr>
        <w:pStyle w:val="Default"/>
        <w:rPr>
          <w:rFonts w:asciiTheme="minorHAnsi" w:hAnsiTheme="minorHAnsi"/>
          <w:sz w:val="22"/>
          <w:szCs w:val="22"/>
        </w:rPr>
      </w:pPr>
      <w:r w:rsidRPr="00083F17">
        <w:rPr>
          <w:rFonts w:asciiTheme="minorHAnsi" w:hAnsiTheme="minorHAnsi"/>
          <w:sz w:val="22"/>
          <w:szCs w:val="22"/>
        </w:rPr>
        <w:t xml:space="preserve">Roof: R.C.C slab 120mm thick. </w:t>
      </w:r>
    </w:p>
    <w:p w:rsidR="00A56055" w:rsidRPr="00083F17" w:rsidRDefault="00A56055" w:rsidP="00A56055">
      <w:pPr>
        <w:pStyle w:val="Default"/>
        <w:rPr>
          <w:rFonts w:asciiTheme="minorHAnsi" w:hAnsiTheme="minorHAnsi"/>
        </w:rPr>
      </w:pPr>
      <w:r w:rsidRPr="00083F17">
        <w:rPr>
          <w:rFonts w:asciiTheme="minorHAnsi" w:hAnsiTheme="minorHAnsi"/>
          <w:sz w:val="22"/>
          <w:szCs w:val="22"/>
        </w:rPr>
        <w:t xml:space="preserve">Provide the details of doors, windows, ventilators and steps etc. as per standard dimensions </w:t>
      </w:r>
    </w:p>
    <w:p w:rsidR="00991FC8" w:rsidRPr="00A56055" w:rsidRDefault="00746AEB" w:rsidP="00A56055">
      <w:pPr>
        <w:pStyle w:val="Default"/>
        <w:rPr>
          <w:sz w:val="22"/>
          <w:szCs w:val="22"/>
        </w:rPr>
        <w:sectPr w:rsidR="00991FC8" w:rsidRPr="00A56055" w:rsidSect="007E2295">
          <w:pgSz w:w="11908" w:h="17333"/>
          <w:pgMar w:top="1440" w:right="1440" w:bottom="1440" w:left="1440" w:header="720" w:footer="720" w:gutter="0"/>
          <w:cols w:space="720"/>
          <w:noEndnote/>
          <w:docGrid w:linePitch="299"/>
        </w:sectPr>
      </w:pPr>
      <w:r>
        <w:rPr>
          <w:noProof/>
          <w:sz w:val="22"/>
          <w:szCs w:val="22"/>
          <w:lang w:val="en-US"/>
        </w:rPr>
        <w:drawing>
          <wp:inline distT="0" distB="0" distL="0" distR="0">
            <wp:extent cx="5553075" cy="26670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842" w:rsidRDefault="00C75842" w:rsidP="002E5B33">
      <w:pPr>
        <w:pStyle w:val="Default"/>
      </w:pPr>
    </w:p>
    <w:sectPr w:rsidR="00C75842" w:rsidSect="00C758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6E7" w:rsidRPr="00A56055" w:rsidRDefault="000806E7" w:rsidP="00A56055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1">
    <w:p w:rsidR="000806E7" w:rsidRPr="00A56055" w:rsidRDefault="000806E7" w:rsidP="00A56055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6E7" w:rsidRPr="00A56055" w:rsidRDefault="000806E7" w:rsidP="00A56055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1">
    <w:p w:rsidR="000806E7" w:rsidRPr="00A56055" w:rsidRDefault="000806E7" w:rsidP="00A56055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52051"/>
    <w:multiLevelType w:val="hybridMultilevel"/>
    <w:tmpl w:val="D8665EB4"/>
    <w:lvl w:ilvl="0" w:tplc="25A6A53E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DFF"/>
    <w:rsid w:val="000806E7"/>
    <w:rsid w:val="00083F17"/>
    <w:rsid w:val="000C014C"/>
    <w:rsid w:val="001668C7"/>
    <w:rsid w:val="001669B1"/>
    <w:rsid w:val="002E5B33"/>
    <w:rsid w:val="003E3B48"/>
    <w:rsid w:val="00746AEB"/>
    <w:rsid w:val="00780DFF"/>
    <w:rsid w:val="007E2295"/>
    <w:rsid w:val="00863DF0"/>
    <w:rsid w:val="009553D3"/>
    <w:rsid w:val="00991FC8"/>
    <w:rsid w:val="00A56055"/>
    <w:rsid w:val="00B95EDB"/>
    <w:rsid w:val="00C75842"/>
    <w:rsid w:val="00ED56B4"/>
    <w:rsid w:val="00EF47A2"/>
    <w:rsid w:val="00EF5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80D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D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3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560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6055"/>
  </w:style>
  <w:style w:type="paragraph" w:styleId="Footer">
    <w:name w:val="footer"/>
    <w:basedOn w:val="Normal"/>
    <w:link w:val="FooterChar"/>
    <w:uiPriority w:val="99"/>
    <w:semiHidden/>
    <w:unhideWhenUsed/>
    <w:rsid w:val="00A560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60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00275-FEB1-4EC8-BA51-3DF5D5DB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gkce</cp:lastModifiedBy>
  <cp:revision>2</cp:revision>
  <dcterms:created xsi:type="dcterms:W3CDTF">2016-10-27T06:17:00Z</dcterms:created>
  <dcterms:modified xsi:type="dcterms:W3CDTF">2016-10-27T06:17:00Z</dcterms:modified>
</cp:coreProperties>
</file>